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34" w:rsidRPr="00256A65" w:rsidRDefault="00D45534" w:rsidP="00D45534">
      <w:pPr>
        <w:pStyle w:val="NoSpacing"/>
        <w:ind w:left="360"/>
        <w:jc w:val="center"/>
        <w:rPr>
          <w:rFonts w:ascii="Times New Roman" w:hAnsi="Times New Roman"/>
          <w:sz w:val="24"/>
          <w:szCs w:val="24"/>
        </w:rPr>
      </w:pPr>
      <w:r w:rsidRPr="00256A65">
        <w:rPr>
          <w:rFonts w:ascii="Times New Roman" w:hAnsi="Times New Roman"/>
          <w:b/>
          <w:bCs/>
          <w:sz w:val="28"/>
          <w:szCs w:val="24"/>
          <w:u w:val="single"/>
        </w:rPr>
        <w:t xml:space="preserve">TEAM AND TEAM WORK </w:t>
      </w:r>
      <w:r w:rsidRPr="00256A65">
        <w:rPr>
          <w:rFonts w:ascii="Times New Roman" w:hAnsi="Times New Roman"/>
          <w:bCs/>
          <w:sz w:val="28"/>
          <w:szCs w:val="24"/>
        </w:rPr>
        <w:t>(Chapter 18)</w:t>
      </w:r>
    </w:p>
    <w:p w:rsidR="00D45534" w:rsidRDefault="00D45534" w:rsidP="00D45534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</w:p>
    <w:p w:rsidR="00D45534" w:rsidRPr="003C61E8" w:rsidRDefault="00D45534" w:rsidP="00D4553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3C61E8">
        <w:rPr>
          <w:rFonts w:ascii="Times New Roman" w:hAnsi="Times New Roman"/>
          <w:sz w:val="28"/>
          <w:szCs w:val="28"/>
        </w:rPr>
        <w:t xml:space="preserve">A </w:t>
      </w:r>
      <w:r w:rsidRPr="003C61E8">
        <w:rPr>
          <w:rFonts w:ascii="Times New Roman" w:hAnsi="Times New Roman"/>
          <w:b/>
          <w:bCs/>
          <w:sz w:val="28"/>
          <w:szCs w:val="28"/>
        </w:rPr>
        <w:t>team</w:t>
      </w:r>
      <w:r w:rsidRPr="003C61E8">
        <w:rPr>
          <w:rFonts w:ascii="Times New Roman" w:hAnsi="Times New Roman"/>
          <w:sz w:val="28"/>
          <w:szCs w:val="28"/>
        </w:rPr>
        <w:t xml:space="preserve"> is defined as two or more people who interact and influence each other toward a common goal or purpose.</w:t>
      </w:r>
    </w:p>
    <w:p w:rsidR="00D45534" w:rsidRPr="00256A65" w:rsidRDefault="00D45534" w:rsidP="00D4553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b/>
          <w:bCs/>
          <w:sz w:val="28"/>
          <w:szCs w:val="28"/>
        </w:rPr>
        <w:t>Formal Team</w:t>
      </w:r>
      <w:r w:rsidRPr="00256A65">
        <w:rPr>
          <w:rFonts w:ascii="Times New Roman" w:hAnsi="Times New Roman"/>
          <w:sz w:val="28"/>
          <w:szCs w:val="28"/>
        </w:rPr>
        <w:t xml:space="preserve"> or group are created deliberately by managers and charged with carrying out a specific task to help the organization to achieve the goal.</w:t>
      </w:r>
    </w:p>
    <w:p w:rsidR="00D45534" w:rsidRPr="00256A65" w:rsidRDefault="00D45534" w:rsidP="00D4553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b/>
          <w:bCs/>
          <w:sz w:val="28"/>
          <w:szCs w:val="28"/>
        </w:rPr>
        <w:t xml:space="preserve">Informal Team </w:t>
      </w:r>
      <w:r w:rsidRPr="00256A65">
        <w:rPr>
          <w:rFonts w:ascii="Times New Roman" w:hAnsi="Times New Roman"/>
          <w:sz w:val="28"/>
          <w:szCs w:val="28"/>
        </w:rPr>
        <w:t>emerges whenever people come together and interact regularly. Members of informal team tend to fulfill some of their individual needs together as a whole.</w:t>
      </w:r>
      <w:r>
        <w:rPr>
          <w:rFonts w:ascii="Times New Roman" w:hAnsi="Times New Roman"/>
          <w:sz w:val="28"/>
          <w:szCs w:val="28"/>
        </w:rPr>
        <w:t xml:space="preserve"> These teams may develop within the formal organization structures.</w:t>
      </w:r>
    </w:p>
    <w:p w:rsidR="00D45534" w:rsidRDefault="00D45534" w:rsidP="00D45534">
      <w:pPr>
        <w:pStyle w:val="NoSpacing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D45534" w:rsidRPr="00256A65" w:rsidRDefault="00D45534" w:rsidP="00D45534">
      <w:pPr>
        <w:pStyle w:val="NoSpacing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256A65">
        <w:rPr>
          <w:rFonts w:ascii="Times New Roman" w:hAnsi="Times New Roman"/>
          <w:b/>
          <w:bCs/>
          <w:i/>
          <w:sz w:val="28"/>
          <w:szCs w:val="28"/>
          <w:u w:val="single"/>
        </w:rPr>
        <w:t>Types of Formal team</w:t>
      </w:r>
    </w:p>
    <w:p w:rsidR="00D45534" w:rsidRPr="00256A65" w:rsidRDefault="00D45534" w:rsidP="00D45534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b/>
          <w:bCs/>
          <w:sz w:val="28"/>
          <w:szCs w:val="28"/>
        </w:rPr>
        <w:t>Command Team:</w:t>
      </w:r>
      <w:r w:rsidRPr="00256A65">
        <w:rPr>
          <w:rFonts w:ascii="Times New Roman" w:hAnsi="Times New Roman"/>
          <w:sz w:val="28"/>
          <w:szCs w:val="28"/>
        </w:rPr>
        <w:t xml:space="preserve"> it includes manager and </w:t>
      </w:r>
      <w:r w:rsidR="006B6098">
        <w:rPr>
          <w:rFonts w:ascii="Times New Roman" w:hAnsi="Times New Roman"/>
          <w:sz w:val="28"/>
          <w:szCs w:val="28"/>
        </w:rPr>
        <w:t>all employee that report to the higher level</w:t>
      </w:r>
      <w:r w:rsidRPr="00256A65">
        <w:rPr>
          <w:rFonts w:ascii="Times New Roman" w:hAnsi="Times New Roman"/>
          <w:sz w:val="28"/>
          <w:szCs w:val="28"/>
        </w:rPr>
        <w:t xml:space="preserve"> manager.</w:t>
      </w:r>
    </w:p>
    <w:p w:rsidR="00D45534" w:rsidRDefault="00D45534" w:rsidP="00D45534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1E2A">
        <w:rPr>
          <w:rFonts w:ascii="Times New Roman" w:hAnsi="Times New Roman"/>
          <w:b/>
          <w:bCs/>
          <w:sz w:val="28"/>
          <w:szCs w:val="28"/>
        </w:rPr>
        <w:t>Committee:</w:t>
      </w:r>
      <w:r w:rsidRPr="00F81E2A">
        <w:rPr>
          <w:rFonts w:ascii="Times New Roman" w:hAnsi="Times New Roman"/>
          <w:sz w:val="28"/>
          <w:szCs w:val="28"/>
        </w:rPr>
        <w:t xml:space="preserve"> A formal organizational team, usually relatively long-lived. Committee members may come and go, but committee itself sustains for a long period. It usually deals with those problems which are recurrent in </w:t>
      </w:r>
      <w:r>
        <w:rPr>
          <w:rFonts w:ascii="Times New Roman" w:hAnsi="Times New Roman"/>
          <w:sz w:val="28"/>
          <w:szCs w:val="28"/>
        </w:rPr>
        <w:t>nature.</w:t>
      </w:r>
    </w:p>
    <w:p w:rsidR="00D45534" w:rsidRPr="00F81E2A" w:rsidRDefault="00D45534" w:rsidP="00D45534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F81E2A">
        <w:rPr>
          <w:rFonts w:ascii="Times New Roman" w:hAnsi="Times New Roman"/>
          <w:b/>
          <w:bCs/>
          <w:sz w:val="28"/>
          <w:szCs w:val="28"/>
        </w:rPr>
        <w:t xml:space="preserve">Project Team/ Task Force: </w:t>
      </w:r>
      <w:r w:rsidRPr="00F81E2A">
        <w:rPr>
          <w:rFonts w:ascii="Times New Roman" w:hAnsi="Times New Roman"/>
          <w:bCs/>
          <w:sz w:val="28"/>
          <w:szCs w:val="28"/>
        </w:rPr>
        <w:t>This team is created to deal with a specific problem and is usually disbanded when the task is completed or problem is solved. BD govt. creates project team to investigate corruption in different govt. office.</w:t>
      </w:r>
    </w:p>
    <w:p w:rsidR="00D45534" w:rsidRPr="00256A65" w:rsidRDefault="00D45534" w:rsidP="00D45534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b/>
          <w:bCs/>
          <w:sz w:val="28"/>
          <w:szCs w:val="28"/>
        </w:rPr>
        <w:t>Self-</w:t>
      </w:r>
      <w:r w:rsidRPr="00256A65">
        <w:rPr>
          <w:rFonts w:ascii="Times New Roman" w:hAnsi="Times New Roman"/>
          <w:b/>
          <w:sz w:val="28"/>
          <w:szCs w:val="28"/>
        </w:rPr>
        <w:t xml:space="preserve">managed Teams: </w:t>
      </w:r>
      <w:r w:rsidRPr="00256A65">
        <w:rPr>
          <w:rFonts w:ascii="Times New Roman" w:hAnsi="Times New Roman"/>
          <w:sz w:val="28"/>
          <w:szCs w:val="28"/>
        </w:rPr>
        <w:t>Teams that manage themselves without any formal supervision.</w:t>
      </w:r>
      <w:r>
        <w:rPr>
          <w:rFonts w:ascii="Times New Roman" w:hAnsi="Times New Roman"/>
          <w:sz w:val="28"/>
          <w:szCs w:val="28"/>
        </w:rPr>
        <w:t xml:space="preserve"> See characteristics of ‘self managed team’ from the book (self-study</w:t>
      </w:r>
      <w:proofErr w:type="gramStart"/>
      <w:r>
        <w:rPr>
          <w:rFonts w:ascii="Times New Roman" w:hAnsi="Times New Roman"/>
          <w:sz w:val="28"/>
          <w:szCs w:val="28"/>
        </w:rPr>
        <w:t>) .</w:t>
      </w:r>
      <w:proofErr w:type="gramEnd"/>
    </w:p>
    <w:p w:rsidR="00D45534" w:rsidRPr="00256A65" w:rsidRDefault="00D45534" w:rsidP="00D45534">
      <w:pPr>
        <w:pStyle w:val="NoSpacing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256A65">
        <w:rPr>
          <w:rFonts w:ascii="Times New Roman" w:hAnsi="Times New Roman"/>
          <w:b/>
          <w:sz w:val="28"/>
          <w:szCs w:val="28"/>
        </w:rPr>
        <w:t xml:space="preserve">Super team or high performance team: </w:t>
      </w:r>
    </w:p>
    <w:p w:rsidR="00D45534" w:rsidRPr="00256A65" w:rsidRDefault="00D45534" w:rsidP="00D45534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sz w:val="28"/>
          <w:szCs w:val="28"/>
        </w:rPr>
        <w:t xml:space="preserve">It is a group of 3 to 30 workers drawn from different areas of corporation who get together to solve the problems that workers </w:t>
      </w:r>
      <w:r w:rsidR="002A1753">
        <w:rPr>
          <w:rFonts w:ascii="Times New Roman" w:hAnsi="Times New Roman"/>
          <w:sz w:val="28"/>
          <w:szCs w:val="28"/>
        </w:rPr>
        <w:t xml:space="preserve">face in a </w:t>
      </w:r>
      <w:r w:rsidRPr="00256A65">
        <w:rPr>
          <w:rFonts w:ascii="Times New Roman" w:hAnsi="Times New Roman"/>
          <w:sz w:val="28"/>
          <w:szCs w:val="28"/>
        </w:rPr>
        <w:t>daily</w:t>
      </w:r>
      <w:r w:rsidR="002A1753">
        <w:rPr>
          <w:rFonts w:ascii="Times New Roman" w:hAnsi="Times New Roman"/>
          <w:sz w:val="28"/>
          <w:szCs w:val="28"/>
        </w:rPr>
        <w:t xml:space="preserve"> basis</w:t>
      </w:r>
      <w:r w:rsidRPr="00256A65">
        <w:rPr>
          <w:rFonts w:ascii="Times New Roman" w:hAnsi="Times New Roman"/>
          <w:sz w:val="28"/>
          <w:szCs w:val="28"/>
        </w:rPr>
        <w:t>.</w:t>
      </w:r>
    </w:p>
    <w:p w:rsidR="00D45534" w:rsidRPr="00256A65" w:rsidRDefault="00D45534" w:rsidP="00D45534">
      <w:pPr>
        <w:pStyle w:val="NoSpacing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sz w:val="28"/>
          <w:szCs w:val="28"/>
        </w:rPr>
        <w:t>They ignore the traditional, strict “hierarchy”.</w:t>
      </w:r>
      <w:r>
        <w:rPr>
          <w:rFonts w:ascii="Times New Roman" w:hAnsi="Times New Roman"/>
          <w:sz w:val="28"/>
          <w:szCs w:val="28"/>
        </w:rPr>
        <w:t xml:space="preserve"> That’s why middle level managers often feel threatened by the power held by the super team.</w:t>
      </w:r>
    </w:p>
    <w:p w:rsidR="00D45534" w:rsidRPr="00256A65" w:rsidRDefault="00D45534" w:rsidP="00D45534">
      <w:pPr>
        <w:pStyle w:val="NoSpacing"/>
        <w:numPr>
          <w:ilvl w:val="1"/>
          <w:numId w:val="3"/>
        </w:numPr>
        <w:tabs>
          <w:tab w:val="left" w:pos="1712"/>
        </w:tabs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sz w:val="28"/>
          <w:szCs w:val="28"/>
        </w:rPr>
        <w:t>They have some power to take decision. They can be created to work on a specific projects or problems and can become a permanent part of the organization.</w:t>
      </w:r>
    </w:p>
    <w:p w:rsidR="00D45534" w:rsidRPr="00256A65" w:rsidRDefault="00D45534" w:rsidP="00D45534">
      <w:pPr>
        <w:pStyle w:val="NoSpacing"/>
        <w:numPr>
          <w:ilvl w:val="1"/>
          <w:numId w:val="3"/>
        </w:numPr>
        <w:tabs>
          <w:tab w:val="left" w:pos="1712"/>
        </w:tabs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sz w:val="28"/>
          <w:szCs w:val="28"/>
        </w:rPr>
        <w:t xml:space="preserve">Required when a complex problem to solve </w:t>
      </w:r>
    </w:p>
    <w:p w:rsidR="00D45534" w:rsidRPr="00256A65" w:rsidRDefault="00590E23" w:rsidP="00D45534">
      <w:pPr>
        <w:pStyle w:val="NoSpacing"/>
        <w:numPr>
          <w:ilvl w:val="1"/>
          <w:numId w:val="3"/>
        </w:numPr>
        <w:tabs>
          <w:tab w:val="left" w:pos="17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D45534" w:rsidRPr="00256A65">
        <w:rPr>
          <w:rFonts w:ascii="Times New Roman" w:hAnsi="Times New Roman"/>
          <w:sz w:val="28"/>
          <w:szCs w:val="28"/>
        </w:rPr>
        <w:t>ot suitable for all organization culture</w:t>
      </w:r>
    </w:p>
    <w:p w:rsidR="00D45534" w:rsidRDefault="00D45534" w:rsidP="00D45534">
      <w:pPr>
        <w:pStyle w:val="NoSpacing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45534" w:rsidRDefault="00D45534" w:rsidP="00D45534">
      <w:pPr>
        <w:pStyle w:val="NoSpacing"/>
        <w:ind w:left="360"/>
        <w:rPr>
          <w:rFonts w:ascii="Times New Roman" w:hAnsi="Times New Roman"/>
          <w:b/>
          <w:i/>
          <w:sz w:val="28"/>
          <w:szCs w:val="28"/>
          <w:u w:val="single"/>
        </w:rPr>
      </w:pPr>
      <w:r w:rsidRPr="00256A65">
        <w:rPr>
          <w:rFonts w:ascii="Times New Roman" w:hAnsi="Times New Roman"/>
          <w:b/>
          <w:i/>
          <w:sz w:val="28"/>
          <w:szCs w:val="28"/>
          <w:u w:val="single"/>
        </w:rPr>
        <w:t>Functions of informal team</w:t>
      </w:r>
    </w:p>
    <w:p w:rsidR="00D45534" w:rsidRPr="00781520" w:rsidRDefault="00D45534" w:rsidP="00D45534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Informal team helps its member to communicate among themselves though the informal communication channel. </w:t>
      </w:r>
    </w:p>
    <w:p w:rsidR="00D45534" w:rsidRPr="00256A65" w:rsidRDefault="00D45534" w:rsidP="00D45534">
      <w:pPr>
        <w:pStyle w:val="NoSpacing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sz w:val="28"/>
          <w:szCs w:val="28"/>
        </w:rPr>
        <w:t>They maintain and strengthen norms (expected behavior) and values that they hold in common.</w:t>
      </w:r>
    </w:p>
    <w:p w:rsidR="00D45534" w:rsidRPr="00256A65" w:rsidRDefault="00D45534" w:rsidP="00D45534">
      <w:pPr>
        <w:pStyle w:val="NoSpacing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sz w:val="28"/>
          <w:szCs w:val="28"/>
        </w:rPr>
        <w:t>It gives members the feeling of social satisfaction, status and security. It enables the members to share jokes, eat together and socialize after work.</w:t>
      </w:r>
    </w:p>
    <w:p w:rsidR="00D45534" w:rsidRPr="00256A65" w:rsidRDefault="00D45534" w:rsidP="00D45534">
      <w:pPr>
        <w:pStyle w:val="NoSpacing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sz w:val="28"/>
          <w:szCs w:val="28"/>
        </w:rPr>
        <w:t>Informal group help to solve problem. They might help a sick worker or exchange work to deal with boredom.</w:t>
      </w:r>
    </w:p>
    <w:p w:rsidR="00D45534" w:rsidRDefault="00D45534" w:rsidP="00D45534">
      <w:pPr>
        <w:pStyle w:val="NoSpacing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D45534" w:rsidRDefault="00D45534" w:rsidP="00D45534">
      <w:pPr>
        <w:pStyle w:val="NoSpacing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D45534" w:rsidRDefault="00D45534" w:rsidP="00D45534">
      <w:pPr>
        <w:pStyle w:val="NoSpacing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D45534" w:rsidRDefault="00D45534" w:rsidP="00D45534">
      <w:pPr>
        <w:pStyle w:val="NoSpacing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D45534" w:rsidRPr="00256A65" w:rsidRDefault="00D45534" w:rsidP="00D45534">
      <w:pPr>
        <w:pStyle w:val="NoSpacing"/>
        <w:ind w:left="360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256A65">
        <w:rPr>
          <w:rFonts w:ascii="Times New Roman" w:hAnsi="Times New Roman"/>
          <w:b/>
          <w:bCs/>
          <w:i/>
          <w:sz w:val="28"/>
          <w:szCs w:val="28"/>
          <w:u w:val="single"/>
        </w:rPr>
        <w:lastRenderedPageBreak/>
        <w:t>Stages of Team development</w:t>
      </w:r>
    </w:p>
    <w:p w:rsidR="00D45534" w:rsidRPr="00256A65" w:rsidRDefault="00D45534" w:rsidP="00D4553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b/>
          <w:bCs/>
          <w:sz w:val="28"/>
          <w:szCs w:val="28"/>
        </w:rPr>
        <w:t>Forming:</w:t>
      </w:r>
      <w:r w:rsidRPr="00256A65">
        <w:rPr>
          <w:rFonts w:ascii="Times New Roman" w:hAnsi="Times New Roman"/>
          <w:sz w:val="28"/>
          <w:szCs w:val="28"/>
        </w:rPr>
        <w:t xml:space="preserve"> During this initial stage group forms and </w:t>
      </w:r>
      <w:r>
        <w:rPr>
          <w:rFonts w:ascii="Times New Roman" w:hAnsi="Times New Roman"/>
          <w:sz w:val="28"/>
          <w:szCs w:val="28"/>
        </w:rPr>
        <w:t>members learn</w:t>
      </w:r>
      <w:r w:rsidRPr="00256A65">
        <w:rPr>
          <w:rFonts w:ascii="Times New Roman" w:hAnsi="Times New Roman"/>
          <w:sz w:val="28"/>
          <w:szCs w:val="28"/>
        </w:rPr>
        <w:t xml:space="preserve"> what sort of behavior is acceptable to the group.</w:t>
      </w:r>
      <w:r>
        <w:rPr>
          <w:rFonts w:ascii="Times New Roman" w:hAnsi="Times New Roman"/>
          <w:sz w:val="28"/>
          <w:szCs w:val="28"/>
        </w:rPr>
        <w:t xml:space="preserve"> They also come to know the explicit and implicit ground rules of the group that they must comply to. </w:t>
      </w:r>
      <w:r w:rsidRPr="00256A65">
        <w:rPr>
          <w:rFonts w:ascii="Times New Roman" w:hAnsi="Times New Roman"/>
          <w:sz w:val="28"/>
          <w:szCs w:val="28"/>
        </w:rPr>
        <w:t xml:space="preserve"> </w:t>
      </w:r>
    </w:p>
    <w:p w:rsidR="00D45534" w:rsidRPr="00256A65" w:rsidRDefault="00D45534" w:rsidP="00D4553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b/>
          <w:bCs/>
          <w:sz w:val="28"/>
          <w:szCs w:val="28"/>
        </w:rPr>
        <w:t>Storming:</w:t>
      </w:r>
      <w:r w:rsidRPr="00256A65">
        <w:rPr>
          <w:rFonts w:ascii="Times New Roman" w:hAnsi="Times New Roman"/>
          <w:sz w:val="28"/>
          <w:szCs w:val="28"/>
        </w:rPr>
        <w:t xml:space="preserve"> As group member become more comfortable with one another, they may oppose the formation of the group structure by asserting personality. Conflicts may arise.</w:t>
      </w:r>
    </w:p>
    <w:p w:rsidR="00D45534" w:rsidRPr="00256A65" w:rsidRDefault="00D45534" w:rsidP="00D4553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56A65">
        <w:rPr>
          <w:rFonts w:ascii="Times New Roman" w:hAnsi="Times New Roman"/>
          <w:b/>
          <w:bCs/>
          <w:sz w:val="28"/>
          <w:szCs w:val="28"/>
        </w:rPr>
        <w:t>Norming</w:t>
      </w:r>
      <w:proofErr w:type="spellEnd"/>
      <w:r w:rsidRPr="00256A65">
        <w:rPr>
          <w:rFonts w:ascii="Times New Roman" w:hAnsi="Times New Roman"/>
          <w:b/>
          <w:bCs/>
          <w:sz w:val="28"/>
          <w:szCs w:val="28"/>
        </w:rPr>
        <w:t>:</w:t>
      </w:r>
      <w:r w:rsidRPr="00256A65">
        <w:rPr>
          <w:rFonts w:ascii="Times New Roman" w:hAnsi="Times New Roman"/>
          <w:sz w:val="28"/>
          <w:szCs w:val="28"/>
        </w:rPr>
        <w:t xml:space="preserve"> At this stage conflicts are hopefully solved. Group unity emerges as members establish common goals, norms and ground rules. </w:t>
      </w:r>
    </w:p>
    <w:p w:rsidR="00D45534" w:rsidRPr="00256A65" w:rsidRDefault="00D45534" w:rsidP="00D4553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b/>
          <w:bCs/>
          <w:sz w:val="28"/>
          <w:szCs w:val="28"/>
        </w:rPr>
        <w:t>Performing:</w:t>
      </w:r>
      <w:r w:rsidRPr="00256A65">
        <w:rPr>
          <w:rFonts w:ascii="Times New Roman" w:hAnsi="Times New Roman"/>
          <w:sz w:val="28"/>
          <w:szCs w:val="28"/>
        </w:rPr>
        <w:t xml:space="preserve"> Now the group begins to operate as a unit.</w:t>
      </w:r>
    </w:p>
    <w:p w:rsidR="00D45534" w:rsidRDefault="00D45534" w:rsidP="00D4553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256A65">
        <w:rPr>
          <w:rFonts w:ascii="Times New Roman" w:hAnsi="Times New Roman"/>
          <w:b/>
          <w:bCs/>
          <w:sz w:val="28"/>
          <w:szCs w:val="28"/>
        </w:rPr>
        <w:t>Adjourning:</w:t>
      </w:r>
      <w:r w:rsidRPr="00256A65">
        <w:rPr>
          <w:rFonts w:ascii="Times New Roman" w:hAnsi="Times New Roman"/>
          <w:sz w:val="28"/>
          <w:szCs w:val="28"/>
        </w:rPr>
        <w:t xml:space="preserve"> For temporary groups such as task force, this is the stage of wrap up activities.</w:t>
      </w:r>
      <w:r>
        <w:rPr>
          <w:rFonts w:ascii="Times New Roman" w:hAnsi="Times New Roman"/>
          <w:sz w:val="28"/>
          <w:szCs w:val="28"/>
        </w:rPr>
        <w:t xml:space="preserve"> During this stage group members’ attitude varies from excitement to depression.</w:t>
      </w:r>
    </w:p>
    <w:p w:rsidR="00D45534" w:rsidRDefault="00D45534" w:rsidP="00D45534">
      <w:pPr>
        <w:pStyle w:val="NoSpacing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45534" w:rsidRPr="003C61E8" w:rsidRDefault="00D45534" w:rsidP="00D45534">
      <w:pPr>
        <w:pStyle w:val="NoSpacing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61E8">
        <w:rPr>
          <w:rFonts w:ascii="Times New Roman" w:hAnsi="Times New Roman"/>
          <w:b/>
          <w:sz w:val="28"/>
          <w:szCs w:val="28"/>
          <w:u w:val="single"/>
        </w:rPr>
        <w:t>Four ways to improve cohesiveness</w:t>
      </w:r>
    </w:p>
    <w:p w:rsidR="00D45534" w:rsidRPr="003C61E8" w:rsidRDefault="00D45534" w:rsidP="00D4553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C61E8">
        <w:rPr>
          <w:rFonts w:ascii="Times New Roman" w:hAnsi="Times New Roman"/>
          <w:sz w:val="28"/>
          <w:szCs w:val="28"/>
        </w:rPr>
        <w:t xml:space="preserve">Introduce competition: conflict with outside individuals or other </w:t>
      </w:r>
      <w:proofErr w:type="gramStart"/>
      <w:r w:rsidRPr="003C61E8">
        <w:rPr>
          <w:rFonts w:ascii="Times New Roman" w:hAnsi="Times New Roman"/>
          <w:sz w:val="28"/>
          <w:szCs w:val="28"/>
        </w:rPr>
        <w:t>teams</w:t>
      </w:r>
      <w:proofErr w:type="gramEnd"/>
      <w:r w:rsidRPr="003C61E8">
        <w:rPr>
          <w:rFonts w:ascii="Times New Roman" w:hAnsi="Times New Roman"/>
          <w:sz w:val="28"/>
          <w:szCs w:val="28"/>
        </w:rPr>
        <w:t xml:space="preserve"> increases group cohesiveness</w:t>
      </w:r>
      <w:r>
        <w:rPr>
          <w:rFonts w:ascii="Times New Roman" w:hAnsi="Times New Roman"/>
          <w:sz w:val="28"/>
          <w:szCs w:val="28"/>
        </w:rPr>
        <w:t>. For e.g.- Apple and Samsung</w:t>
      </w:r>
    </w:p>
    <w:p w:rsidR="00D45534" w:rsidRPr="003C61E8" w:rsidRDefault="00D45534" w:rsidP="00D45534">
      <w:pPr>
        <w:pStyle w:val="NoSpacing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C61E8">
        <w:rPr>
          <w:rFonts w:ascii="Times New Roman" w:hAnsi="Times New Roman"/>
          <w:sz w:val="28"/>
          <w:szCs w:val="28"/>
        </w:rPr>
        <w:t>Increase interpersonal attraction: people tend to join teams whose members they identify with or admire</w:t>
      </w:r>
      <w:r>
        <w:rPr>
          <w:rFonts w:ascii="Times New Roman" w:hAnsi="Times New Roman"/>
          <w:sz w:val="28"/>
          <w:szCs w:val="28"/>
        </w:rPr>
        <w:t xml:space="preserve">. That’s why companies try to recruit like-minded employees. </w:t>
      </w:r>
    </w:p>
    <w:p w:rsidR="00D45534" w:rsidRPr="003C61E8" w:rsidRDefault="00D45534" w:rsidP="00D45534">
      <w:pPr>
        <w:pStyle w:val="NoSpacing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C61E8">
        <w:rPr>
          <w:rFonts w:ascii="Times New Roman" w:hAnsi="Times New Roman"/>
          <w:sz w:val="28"/>
          <w:szCs w:val="28"/>
        </w:rPr>
        <w:t>Increase interaction: regular party, picnic and games</w:t>
      </w:r>
    </w:p>
    <w:p w:rsidR="00D45534" w:rsidRPr="00DF22C4" w:rsidRDefault="00D45534" w:rsidP="00DF22C4">
      <w:pPr>
        <w:pStyle w:val="NoSpacing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3C61E8">
        <w:rPr>
          <w:rFonts w:ascii="Times New Roman" w:hAnsi="Times New Roman"/>
          <w:sz w:val="28"/>
          <w:szCs w:val="28"/>
        </w:rPr>
        <w:t xml:space="preserve">Create common goals: </w:t>
      </w:r>
      <w:r w:rsidR="00DF22C4">
        <w:rPr>
          <w:rFonts w:ascii="Times New Roman" w:hAnsi="Times New Roman"/>
          <w:sz w:val="28"/>
          <w:szCs w:val="28"/>
        </w:rPr>
        <w:t>An important consideration here is “g</w:t>
      </w:r>
      <w:r w:rsidRPr="00DF22C4">
        <w:rPr>
          <w:rFonts w:ascii="Times New Roman" w:hAnsi="Times New Roman"/>
          <w:sz w:val="28"/>
          <w:szCs w:val="28"/>
        </w:rPr>
        <w:t>roup effectiveness</w:t>
      </w:r>
      <w:r w:rsidR="00DF22C4">
        <w:rPr>
          <w:rFonts w:ascii="Times New Roman" w:hAnsi="Times New Roman"/>
          <w:sz w:val="28"/>
          <w:szCs w:val="28"/>
        </w:rPr>
        <w:t>”, which</w:t>
      </w:r>
      <w:r w:rsidRPr="00DF22C4">
        <w:rPr>
          <w:rFonts w:ascii="Times New Roman" w:hAnsi="Times New Roman"/>
          <w:sz w:val="28"/>
          <w:szCs w:val="28"/>
        </w:rPr>
        <w:t xml:space="preserve"> </w:t>
      </w:r>
      <w:r w:rsidR="00DF22C4">
        <w:rPr>
          <w:rFonts w:ascii="Times New Roman" w:hAnsi="Times New Roman"/>
          <w:sz w:val="28"/>
          <w:szCs w:val="28"/>
        </w:rPr>
        <w:t>has</w:t>
      </w:r>
      <w:r w:rsidRPr="00DF22C4">
        <w:rPr>
          <w:rFonts w:ascii="Times New Roman" w:hAnsi="Times New Roman"/>
          <w:sz w:val="28"/>
          <w:szCs w:val="28"/>
        </w:rPr>
        <w:t xml:space="preserve"> 3 variables</w:t>
      </w:r>
      <w:r w:rsidR="00DF22C4">
        <w:rPr>
          <w:rFonts w:ascii="Times New Roman" w:hAnsi="Times New Roman"/>
          <w:sz w:val="28"/>
          <w:szCs w:val="28"/>
        </w:rPr>
        <w:t xml:space="preserve"> --</w:t>
      </w:r>
    </w:p>
    <w:p w:rsidR="00D45534" w:rsidRPr="00C6785B" w:rsidRDefault="00D45534" w:rsidP="00C6785B">
      <w:pPr>
        <w:pStyle w:val="NoSpacing"/>
        <w:numPr>
          <w:ilvl w:val="2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6785B">
        <w:rPr>
          <w:rFonts w:ascii="Times New Roman" w:hAnsi="Times New Roman"/>
          <w:b/>
          <w:sz w:val="28"/>
          <w:szCs w:val="28"/>
        </w:rPr>
        <w:t>Task interdependence</w:t>
      </w:r>
      <w:r w:rsidR="00C6785B">
        <w:rPr>
          <w:rFonts w:ascii="Times New Roman" w:hAnsi="Times New Roman"/>
          <w:sz w:val="28"/>
          <w:szCs w:val="28"/>
        </w:rPr>
        <w:t xml:space="preserve"> –it is the extent to which group members need to communicate with each other. High “t</w:t>
      </w:r>
      <w:r w:rsidR="00C6785B" w:rsidRPr="003C61E8">
        <w:rPr>
          <w:rFonts w:ascii="Times New Roman" w:hAnsi="Times New Roman"/>
          <w:sz w:val="28"/>
          <w:szCs w:val="28"/>
        </w:rPr>
        <w:t>ask interdependence</w:t>
      </w:r>
      <w:r w:rsidR="00C6785B">
        <w:rPr>
          <w:rFonts w:ascii="Times New Roman" w:hAnsi="Times New Roman"/>
          <w:sz w:val="28"/>
          <w:szCs w:val="28"/>
        </w:rPr>
        <w:t>” develops high</w:t>
      </w:r>
      <w:r w:rsidR="00C6785B" w:rsidRPr="00C6785B">
        <w:rPr>
          <w:rFonts w:ascii="Times New Roman" w:hAnsi="Times New Roman"/>
          <w:sz w:val="28"/>
          <w:szCs w:val="28"/>
        </w:rPr>
        <w:t xml:space="preserve"> </w:t>
      </w:r>
      <w:r w:rsidR="00C6785B">
        <w:rPr>
          <w:rFonts w:ascii="Times New Roman" w:hAnsi="Times New Roman"/>
          <w:sz w:val="28"/>
          <w:szCs w:val="28"/>
        </w:rPr>
        <w:t>“s</w:t>
      </w:r>
      <w:r w:rsidR="00C6785B" w:rsidRPr="003C61E8">
        <w:rPr>
          <w:rFonts w:ascii="Times New Roman" w:hAnsi="Times New Roman"/>
          <w:sz w:val="28"/>
          <w:szCs w:val="28"/>
        </w:rPr>
        <w:t>ense of potency</w:t>
      </w:r>
      <w:r w:rsidR="00C6785B">
        <w:rPr>
          <w:rFonts w:ascii="Times New Roman" w:hAnsi="Times New Roman"/>
          <w:sz w:val="28"/>
          <w:szCs w:val="28"/>
        </w:rPr>
        <w:t>”</w:t>
      </w:r>
    </w:p>
    <w:p w:rsidR="00D45534" w:rsidRPr="003C61E8" w:rsidRDefault="00D45534" w:rsidP="00D45534">
      <w:pPr>
        <w:pStyle w:val="NoSpacing"/>
        <w:numPr>
          <w:ilvl w:val="2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6785B">
        <w:rPr>
          <w:rFonts w:ascii="Times New Roman" w:hAnsi="Times New Roman"/>
          <w:b/>
          <w:sz w:val="28"/>
          <w:szCs w:val="28"/>
        </w:rPr>
        <w:t>Sense of potency</w:t>
      </w:r>
      <w:r w:rsidR="00C6785B">
        <w:rPr>
          <w:rFonts w:ascii="Times New Roman" w:hAnsi="Times New Roman"/>
          <w:sz w:val="28"/>
          <w:szCs w:val="28"/>
        </w:rPr>
        <w:t xml:space="preserve"> – it involves sharing the belief that the group can be effective.</w:t>
      </w:r>
    </w:p>
    <w:p w:rsidR="00D45534" w:rsidRPr="003C61E8" w:rsidRDefault="00D45534" w:rsidP="00D45534">
      <w:pPr>
        <w:pStyle w:val="NoSpacing"/>
        <w:numPr>
          <w:ilvl w:val="2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6785B">
        <w:rPr>
          <w:rFonts w:ascii="Times New Roman" w:hAnsi="Times New Roman"/>
          <w:b/>
          <w:sz w:val="28"/>
          <w:szCs w:val="28"/>
        </w:rPr>
        <w:t>Outcome interdependence</w:t>
      </w:r>
      <w:r w:rsidRPr="003C61E8">
        <w:rPr>
          <w:rFonts w:ascii="Times New Roman" w:hAnsi="Times New Roman"/>
          <w:sz w:val="28"/>
          <w:szCs w:val="28"/>
        </w:rPr>
        <w:t xml:space="preserve"> </w:t>
      </w:r>
      <w:r w:rsidR="00C6785B">
        <w:rPr>
          <w:rFonts w:ascii="Times New Roman" w:hAnsi="Times New Roman"/>
          <w:sz w:val="28"/>
          <w:szCs w:val="28"/>
        </w:rPr>
        <w:t xml:space="preserve">–it is the degree to which the consequence of groups work is felt by the group members. </w:t>
      </w:r>
    </w:p>
    <w:p w:rsidR="00D45534" w:rsidRPr="00E04527" w:rsidRDefault="00D45534" w:rsidP="00D4553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41BE4" w:rsidRDefault="00D41BE4"/>
    <w:sectPr w:rsidR="00D41BE4" w:rsidSect="00D45534">
      <w:pgSz w:w="11907" w:h="16839" w:code="9"/>
      <w:pgMar w:top="1008" w:right="1008" w:bottom="720" w:left="1008" w:header="576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656"/>
    <w:multiLevelType w:val="hybridMultilevel"/>
    <w:tmpl w:val="1AD6CEB0"/>
    <w:lvl w:ilvl="0" w:tplc="D8B8858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71104"/>
    <w:multiLevelType w:val="hybridMultilevel"/>
    <w:tmpl w:val="CA7C7D62"/>
    <w:lvl w:ilvl="0" w:tplc="3B84C89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55D0F"/>
    <w:multiLevelType w:val="hybridMultilevel"/>
    <w:tmpl w:val="2C308C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4C127CC"/>
    <w:multiLevelType w:val="hybridMultilevel"/>
    <w:tmpl w:val="04FC7E18"/>
    <w:lvl w:ilvl="0" w:tplc="EBA007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606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7D3A87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064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E32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40E6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CC0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684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CB4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9970FA"/>
    <w:multiLevelType w:val="hybridMultilevel"/>
    <w:tmpl w:val="298C4418"/>
    <w:lvl w:ilvl="0" w:tplc="4E70A3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C8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36"/>
        <w:szCs w:val="36"/>
      </w:rPr>
    </w:lvl>
    <w:lvl w:ilvl="2" w:tplc="B82CF7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AF9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CE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04F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A0C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C1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20B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2E2259"/>
    <w:multiLevelType w:val="hybridMultilevel"/>
    <w:tmpl w:val="E7740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AF68E6"/>
    <w:multiLevelType w:val="hybridMultilevel"/>
    <w:tmpl w:val="31CE20E0"/>
    <w:lvl w:ilvl="0" w:tplc="4E70A3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B82CF7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DAF9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CE38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04F5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A0C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C1CB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20B8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5534"/>
    <w:rsid w:val="002802CB"/>
    <w:rsid w:val="002A1753"/>
    <w:rsid w:val="00590E23"/>
    <w:rsid w:val="006B6098"/>
    <w:rsid w:val="00C6785B"/>
    <w:rsid w:val="00CB18F9"/>
    <w:rsid w:val="00D41BE4"/>
    <w:rsid w:val="00D45534"/>
    <w:rsid w:val="00DF22C4"/>
    <w:rsid w:val="00DF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5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Mustang</dc:creator>
  <cp:lastModifiedBy>Mustang</cp:lastModifiedBy>
  <cp:revision>8</cp:revision>
  <dcterms:created xsi:type="dcterms:W3CDTF">2014-02-01T08:05:00Z</dcterms:created>
  <dcterms:modified xsi:type="dcterms:W3CDTF">2014-02-06T14:04:00Z</dcterms:modified>
</cp:coreProperties>
</file>